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742A" w14:textId="77777777" w:rsidR="00C033FB" w:rsidRDefault="00C033FB" w:rsidP="00C033FB">
      <w:pPr>
        <w:jc w:val="both"/>
      </w:pPr>
    </w:p>
    <w:p w14:paraId="10DF317F" w14:textId="57F41FB0" w:rsidR="00C033FB" w:rsidRDefault="00C033FB" w:rsidP="00C033FB">
      <w:pPr>
        <w:jc w:val="both"/>
      </w:pPr>
      <w:r>
        <w:rPr>
          <w:b/>
        </w:rPr>
        <w:t>CALL TO ORDER</w:t>
      </w:r>
      <w:r>
        <w:t xml:space="preserve"> </w:t>
      </w:r>
    </w:p>
    <w:p w14:paraId="19AB567D" w14:textId="2E18E155" w:rsidR="00C033FB" w:rsidRDefault="00C033FB" w:rsidP="00C033FB">
      <w:pPr>
        <w:jc w:val="both"/>
        <w:rPr>
          <w:bCs/>
        </w:rPr>
      </w:pPr>
      <w:r>
        <w:tab/>
        <w:t xml:space="preserve">A regular meeting of the McKean Borough Council was called to order on </w:t>
      </w:r>
      <w:r w:rsidRPr="00C033FB">
        <w:rPr>
          <w:bCs/>
        </w:rPr>
        <w:t xml:space="preserve">February </w:t>
      </w:r>
      <w:r w:rsidR="00215228">
        <w:rPr>
          <w:bCs/>
        </w:rPr>
        <w:t>9</w:t>
      </w:r>
      <w:r w:rsidRPr="00C033FB">
        <w:rPr>
          <w:bCs/>
        </w:rPr>
        <w:t>, 202</w:t>
      </w:r>
      <w:r w:rsidR="00215228">
        <w:rPr>
          <w:bCs/>
        </w:rPr>
        <w:t>6</w:t>
      </w:r>
      <w:r w:rsidR="00E04296">
        <w:rPr>
          <w:bCs/>
        </w:rPr>
        <w:t xml:space="preserve"> at</w:t>
      </w:r>
      <w:r w:rsidRPr="00C033FB">
        <w:rPr>
          <w:bCs/>
        </w:rPr>
        <w:t xml:space="preserve"> 6:00 </w:t>
      </w:r>
      <w:r w:rsidR="00E04296" w:rsidRPr="00C033FB">
        <w:rPr>
          <w:bCs/>
        </w:rPr>
        <w:t>p.m.</w:t>
      </w:r>
      <w:r>
        <w:rPr>
          <w:bCs/>
        </w:rPr>
        <w:t xml:space="preserve"> by President Dolores Oblinski as previously advertised.</w:t>
      </w:r>
    </w:p>
    <w:p w14:paraId="2F223A73" w14:textId="77777777" w:rsidR="00C033FB" w:rsidRDefault="00C033FB" w:rsidP="00C033FB">
      <w:pPr>
        <w:jc w:val="both"/>
        <w:rPr>
          <w:bCs/>
        </w:rPr>
      </w:pPr>
    </w:p>
    <w:p w14:paraId="74415F5A" w14:textId="1B56F3DA" w:rsidR="00C033FB" w:rsidRPr="00C033FB" w:rsidRDefault="00C033FB" w:rsidP="00C033FB">
      <w:pPr>
        <w:jc w:val="both"/>
        <w:rPr>
          <w:b/>
        </w:rPr>
      </w:pPr>
      <w:r w:rsidRPr="00C033FB">
        <w:rPr>
          <w:b/>
        </w:rPr>
        <w:t>PLEDGE OF ALLEGIANCE</w:t>
      </w:r>
    </w:p>
    <w:p w14:paraId="375B39DA" w14:textId="5D21B9D9" w:rsidR="00C033FB" w:rsidRDefault="00C033FB" w:rsidP="00C033FB">
      <w:pPr>
        <w:jc w:val="both"/>
      </w:pPr>
    </w:p>
    <w:p w14:paraId="5D7A9E7D" w14:textId="338E663E" w:rsidR="00C033FB" w:rsidRDefault="00C033FB" w:rsidP="00C033FB">
      <w:pPr>
        <w:jc w:val="both"/>
        <w:rPr>
          <w:b/>
        </w:rPr>
      </w:pPr>
      <w:r>
        <w:rPr>
          <w:b/>
        </w:rPr>
        <w:t xml:space="preserve">ROLL CALL </w:t>
      </w:r>
    </w:p>
    <w:p w14:paraId="6E6C700E" w14:textId="458B6CBF" w:rsidR="00C033FB" w:rsidRPr="00C033FB" w:rsidRDefault="00C033FB" w:rsidP="00C033FB">
      <w:pPr>
        <w:jc w:val="both"/>
        <w:rPr>
          <w:bCs/>
        </w:rPr>
      </w:pPr>
      <w:r>
        <w:rPr>
          <w:b/>
        </w:rPr>
        <w:tab/>
      </w:r>
      <w:r>
        <w:rPr>
          <w:bCs/>
        </w:rPr>
        <w:t xml:space="preserve">Members present were Dodi Oblinski, </w:t>
      </w:r>
      <w:r w:rsidR="00215228">
        <w:rPr>
          <w:bCs/>
        </w:rPr>
        <w:t>Molly Davies, Freddie Bongiorno</w:t>
      </w:r>
      <w:r w:rsidR="005B5238">
        <w:rPr>
          <w:bCs/>
        </w:rPr>
        <w:t>, Rose Scouten by phone, and</w:t>
      </w:r>
      <w:r>
        <w:rPr>
          <w:bCs/>
        </w:rPr>
        <w:t xml:space="preserve"> Secretary Teri Dillen.</w:t>
      </w:r>
      <w:r w:rsidR="005B5238">
        <w:rPr>
          <w:bCs/>
        </w:rPr>
        <w:t xml:space="preserve"> Tony Milano and </w:t>
      </w:r>
      <w:r w:rsidR="002F06AC">
        <w:rPr>
          <w:bCs/>
        </w:rPr>
        <w:t xml:space="preserve">Mayor </w:t>
      </w:r>
      <w:r w:rsidR="005B5238">
        <w:rPr>
          <w:bCs/>
        </w:rPr>
        <w:t>Weslee Clapper-Krepps were absent</w:t>
      </w:r>
    </w:p>
    <w:p w14:paraId="441F1AF2" w14:textId="5D319324" w:rsidR="00C033FB" w:rsidRPr="00C033FB" w:rsidRDefault="00C033FB" w:rsidP="00C033FB">
      <w:pPr>
        <w:jc w:val="both"/>
        <w:rPr>
          <w:bCs/>
        </w:rPr>
      </w:pPr>
      <w:r>
        <w:rPr>
          <w:b/>
        </w:rPr>
        <w:t>CITIZEN COMMENT – AGENDA-</w:t>
      </w:r>
      <w:r>
        <w:rPr>
          <w:bCs/>
        </w:rPr>
        <w:t>None</w:t>
      </w:r>
    </w:p>
    <w:p w14:paraId="78598137" w14:textId="0A6986DE" w:rsidR="00C033FB" w:rsidRDefault="00C033FB" w:rsidP="00C033FB">
      <w:pPr>
        <w:jc w:val="both"/>
        <w:rPr>
          <w:b/>
        </w:rPr>
      </w:pPr>
      <w:r>
        <w:rPr>
          <w:b/>
        </w:rPr>
        <w:t>MINUTES</w:t>
      </w:r>
    </w:p>
    <w:p w14:paraId="1CBF09E0" w14:textId="115997C7" w:rsidR="00C033FB" w:rsidRDefault="00485170" w:rsidP="00C033FB">
      <w:pPr>
        <w:ind w:firstLine="720"/>
      </w:pPr>
      <w:r>
        <w:t>Molly Davies</w:t>
      </w:r>
      <w:r w:rsidR="00C033FB">
        <w:t xml:space="preserve"> moved to approve minutes of the January </w:t>
      </w:r>
      <w:r>
        <w:t>5</w:t>
      </w:r>
      <w:r w:rsidR="00C033FB">
        <w:t>, 202</w:t>
      </w:r>
      <w:r>
        <w:t>6</w:t>
      </w:r>
      <w:r w:rsidR="00C033FB">
        <w:t xml:space="preserve"> organization and regular meeting, second by </w:t>
      </w:r>
      <w:r>
        <w:t>Freddie Bongiorno</w:t>
      </w:r>
      <w:r w:rsidR="00C033FB">
        <w:t xml:space="preserve"> and passed by unanimous roll call vote.</w:t>
      </w:r>
    </w:p>
    <w:p w14:paraId="67EAA99E" w14:textId="77777777" w:rsidR="00C033FB" w:rsidRDefault="00C033FB" w:rsidP="00C033FB"/>
    <w:p w14:paraId="307A0B09" w14:textId="39776E30" w:rsidR="00C033FB" w:rsidRDefault="00C033FB" w:rsidP="00C033FB">
      <w:pPr>
        <w:rPr>
          <w:b/>
        </w:rPr>
      </w:pPr>
      <w:r>
        <w:rPr>
          <w:b/>
        </w:rPr>
        <w:t>TREASURER REPORT</w:t>
      </w:r>
    </w:p>
    <w:p w14:paraId="55061CAE" w14:textId="4DEB8122" w:rsidR="00C033FB" w:rsidRDefault="00485170" w:rsidP="00C033FB">
      <w:pPr>
        <w:ind w:firstLine="720"/>
      </w:pPr>
      <w:r>
        <w:t>Molly Davies</w:t>
      </w:r>
      <w:r w:rsidR="00C033FB">
        <w:t xml:space="preserve"> moved to approve Treasurer's Reports of January 202</w:t>
      </w:r>
      <w:r w:rsidR="007C1B93">
        <w:t xml:space="preserve">6 </w:t>
      </w:r>
      <w:r w:rsidR="00C033FB">
        <w:t xml:space="preserve">subject to audit, second by </w:t>
      </w:r>
      <w:r w:rsidR="007C1B93">
        <w:t>Freddie Bongiorno</w:t>
      </w:r>
      <w:r w:rsidR="00C033FB">
        <w:t>, and passed by unanimous roll call vote.</w:t>
      </w:r>
    </w:p>
    <w:p w14:paraId="668712D4" w14:textId="2BADAA47" w:rsidR="00C033FB" w:rsidRDefault="007C1B93" w:rsidP="00C033FB">
      <w:pPr>
        <w:ind w:firstLine="720"/>
      </w:pPr>
      <w:r>
        <w:t>Molly Davies</w:t>
      </w:r>
      <w:r w:rsidR="00C033FB">
        <w:t xml:space="preserve"> moved to approve payment of bills from the Listing of Bills February 202</w:t>
      </w:r>
      <w:r>
        <w:t>6</w:t>
      </w:r>
      <w:r w:rsidR="00C033FB">
        <w:t xml:space="preserve">, second by </w:t>
      </w:r>
      <w:r>
        <w:t>Freddie Bongiorno</w:t>
      </w:r>
      <w:r w:rsidR="00C033FB">
        <w:t xml:space="preserve"> and passed by unanimous roll call vote.</w:t>
      </w:r>
    </w:p>
    <w:p w14:paraId="66EA4420" w14:textId="6C376741" w:rsidR="00C033FB" w:rsidRDefault="00DA0A1E" w:rsidP="00DA0A1E">
      <w:pPr>
        <w:tabs>
          <w:tab w:val="left" w:pos="6495"/>
        </w:tabs>
        <w:ind w:firstLine="720"/>
      </w:pPr>
      <w:r>
        <w:tab/>
      </w:r>
    </w:p>
    <w:p w14:paraId="44447C28" w14:textId="5BFDAA3C" w:rsidR="00C033FB" w:rsidRDefault="00C033FB" w:rsidP="00C033FB">
      <w:pPr>
        <w:rPr>
          <w:b/>
        </w:rPr>
      </w:pPr>
      <w:r>
        <w:rPr>
          <w:b/>
        </w:rPr>
        <w:t>CORRESPONDENCE</w:t>
      </w:r>
    </w:p>
    <w:p w14:paraId="598200CE" w14:textId="5E7C2CA0" w:rsidR="00C033FB" w:rsidRDefault="00C033FB" w:rsidP="00C033FB">
      <w:pPr>
        <w:ind w:firstLine="720"/>
      </w:pPr>
      <w:r>
        <w:t>Middleborough Sewer Authority-Minutes/Treasurers Report January 2022-requested updated billing report-noted</w:t>
      </w:r>
    </w:p>
    <w:p w14:paraId="6DF60F33" w14:textId="689EEDB6" w:rsidR="0016240E" w:rsidRDefault="0016240E" w:rsidP="0016240E">
      <w:pPr>
        <w:ind w:firstLine="720"/>
        <w:rPr>
          <w:sz w:val="24"/>
          <w:szCs w:val="24"/>
        </w:rPr>
      </w:pPr>
      <w:r>
        <w:rPr>
          <w:sz w:val="24"/>
          <w:szCs w:val="24"/>
        </w:rPr>
        <w:t>2026 Erie County Public Safety Gov</w:t>
      </w:r>
      <w:r w:rsidR="00B72DAB">
        <w:rPr>
          <w:sz w:val="24"/>
          <w:szCs w:val="24"/>
        </w:rPr>
        <w:t>.</w:t>
      </w:r>
      <w:r>
        <w:rPr>
          <w:sz w:val="24"/>
          <w:szCs w:val="24"/>
        </w:rPr>
        <w:t xml:space="preserve"> Dinner-Feb. 13, Perry Hi-Way Hose Co. 8281 Oliver Road-social hour 5-6, followed by dinner.</w:t>
      </w:r>
    </w:p>
    <w:p w14:paraId="13B20C45" w14:textId="36F2FF17" w:rsidR="0016240E" w:rsidRDefault="0016240E" w:rsidP="0016240E">
      <w:pPr>
        <w:ind w:firstLine="720"/>
        <w:rPr>
          <w:sz w:val="24"/>
          <w:szCs w:val="24"/>
        </w:rPr>
      </w:pPr>
      <w:r>
        <w:rPr>
          <w:sz w:val="24"/>
          <w:szCs w:val="24"/>
        </w:rPr>
        <w:t>McKean Hose Co. 85</w:t>
      </w:r>
      <w:r w:rsidRPr="00F842E6">
        <w:rPr>
          <w:sz w:val="24"/>
          <w:szCs w:val="24"/>
          <w:vertAlign w:val="superscript"/>
        </w:rPr>
        <w:t>th</w:t>
      </w:r>
      <w:r>
        <w:rPr>
          <w:sz w:val="24"/>
          <w:szCs w:val="24"/>
        </w:rPr>
        <w:t xml:space="preserve"> anniversary and installation dinner. Feb. 21, 6 pm.</w:t>
      </w:r>
      <w:r w:rsidR="008E4B1B">
        <w:rPr>
          <w:sz w:val="24"/>
          <w:szCs w:val="24"/>
        </w:rPr>
        <w:t>-Rose, Dodi and Freddie (2)</w:t>
      </w:r>
    </w:p>
    <w:p w14:paraId="308D668B" w14:textId="17F8F72E" w:rsidR="0016240E" w:rsidRDefault="0016240E" w:rsidP="0016240E">
      <w:pPr>
        <w:ind w:firstLine="720"/>
        <w:rPr>
          <w:sz w:val="24"/>
          <w:szCs w:val="24"/>
        </w:rPr>
      </w:pPr>
      <w:r>
        <w:rPr>
          <w:sz w:val="24"/>
          <w:szCs w:val="24"/>
        </w:rPr>
        <w:t>Charter Communications-Upcoming Changes</w:t>
      </w:r>
    </w:p>
    <w:p w14:paraId="3BA3B42B" w14:textId="64AC492C" w:rsidR="0016240E" w:rsidRDefault="0016240E" w:rsidP="0016240E">
      <w:pPr>
        <w:ind w:firstLine="720"/>
        <w:rPr>
          <w:sz w:val="24"/>
          <w:szCs w:val="24"/>
        </w:rPr>
      </w:pPr>
      <w:r>
        <w:rPr>
          <w:sz w:val="24"/>
          <w:szCs w:val="24"/>
        </w:rPr>
        <w:t>Grant &amp; Resource Workshop-February 25, Tom Ridge Environmental Center</w:t>
      </w:r>
      <w:r w:rsidR="008E4B1B">
        <w:rPr>
          <w:sz w:val="24"/>
          <w:szCs w:val="24"/>
        </w:rPr>
        <w:t>-Rose and Dodi</w:t>
      </w:r>
    </w:p>
    <w:p w14:paraId="1243AF03" w14:textId="62EEE29B" w:rsidR="0016240E" w:rsidRDefault="0016240E" w:rsidP="0016240E">
      <w:pPr>
        <w:ind w:firstLine="720"/>
        <w:rPr>
          <w:sz w:val="24"/>
          <w:szCs w:val="24"/>
        </w:rPr>
      </w:pPr>
      <w:r>
        <w:rPr>
          <w:sz w:val="24"/>
          <w:szCs w:val="24"/>
        </w:rPr>
        <w:t>Department of Transportation-Main Street Bridge Project</w:t>
      </w:r>
      <w:r w:rsidR="00370095">
        <w:rPr>
          <w:sz w:val="24"/>
          <w:szCs w:val="24"/>
        </w:rPr>
        <w:t>-noted</w:t>
      </w:r>
    </w:p>
    <w:p w14:paraId="392B2DDB" w14:textId="574F75AE" w:rsidR="00C033FB" w:rsidRDefault="0016240E" w:rsidP="00C033FB">
      <w:pPr>
        <w:jc w:val="both"/>
      </w:pPr>
      <w:r>
        <w:rPr>
          <w:sz w:val="24"/>
          <w:szCs w:val="24"/>
        </w:rPr>
        <w:tab/>
        <w:t>Hose Co. Minutes/Business Meeting</w:t>
      </w:r>
      <w:r w:rsidR="008E4B1B">
        <w:rPr>
          <w:sz w:val="24"/>
          <w:szCs w:val="24"/>
        </w:rPr>
        <w:t>/Financials</w:t>
      </w:r>
      <w:r w:rsidR="00370095">
        <w:rPr>
          <w:sz w:val="24"/>
          <w:szCs w:val="24"/>
        </w:rPr>
        <w:t>-Noted</w:t>
      </w:r>
      <w:r w:rsidR="00C033FB">
        <w:tab/>
      </w:r>
    </w:p>
    <w:p w14:paraId="3D1EE7AD" w14:textId="77777777" w:rsidR="00F66763" w:rsidRPr="00CF7AEA" w:rsidRDefault="00F66763" w:rsidP="00C033FB">
      <w:pPr>
        <w:jc w:val="both"/>
        <w:rPr>
          <w:sz w:val="24"/>
          <w:szCs w:val="24"/>
        </w:rPr>
      </w:pPr>
    </w:p>
    <w:p w14:paraId="488AFC74" w14:textId="5A77802C" w:rsidR="00C033FB" w:rsidRDefault="00C033FB" w:rsidP="00C033FB">
      <w:pPr>
        <w:rPr>
          <w:b/>
        </w:rPr>
      </w:pPr>
      <w:r>
        <w:rPr>
          <w:b/>
        </w:rPr>
        <w:t>REPORTS OF COMMITTEES AND MAYOR</w:t>
      </w:r>
    </w:p>
    <w:p w14:paraId="1703DC70" w14:textId="6B3A4A35" w:rsidR="00C033FB" w:rsidRPr="00C033FB" w:rsidRDefault="00C033FB" w:rsidP="00C033FB">
      <w:pPr>
        <w:ind w:firstLine="720"/>
        <w:rPr>
          <w:bCs/>
          <w:sz w:val="24"/>
          <w:szCs w:val="24"/>
        </w:rPr>
      </w:pPr>
      <w:r>
        <w:rPr>
          <w:b/>
          <w:sz w:val="24"/>
          <w:szCs w:val="24"/>
        </w:rPr>
        <w:t>Roads-</w:t>
      </w:r>
      <w:r w:rsidR="00CF7AEA">
        <w:rPr>
          <w:bCs/>
          <w:sz w:val="24"/>
          <w:szCs w:val="24"/>
        </w:rPr>
        <w:t>Sidewalks</w:t>
      </w:r>
    </w:p>
    <w:p w14:paraId="0A2C768E" w14:textId="2693AEE2" w:rsidR="00C033FB" w:rsidRPr="00C033FB" w:rsidRDefault="00C033FB" w:rsidP="00C033FB">
      <w:pPr>
        <w:ind w:firstLine="720"/>
        <w:jc w:val="both"/>
        <w:rPr>
          <w:bCs/>
          <w:sz w:val="24"/>
          <w:szCs w:val="24"/>
        </w:rPr>
      </w:pPr>
      <w:r>
        <w:rPr>
          <w:b/>
          <w:sz w:val="24"/>
          <w:szCs w:val="24"/>
        </w:rPr>
        <w:t>Ways and Means-</w:t>
      </w:r>
      <w:r w:rsidR="00CF7AEA">
        <w:rPr>
          <w:bCs/>
          <w:sz w:val="24"/>
          <w:szCs w:val="24"/>
        </w:rPr>
        <w:t>N</w:t>
      </w:r>
      <w:r>
        <w:rPr>
          <w:bCs/>
          <w:sz w:val="24"/>
          <w:szCs w:val="24"/>
        </w:rPr>
        <w:t>one</w:t>
      </w:r>
    </w:p>
    <w:p w14:paraId="66CCCC19" w14:textId="6D091D57" w:rsidR="00C033FB" w:rsidRPr="00C033FB" w:rsidRDefault="00C033FB" w:rsidP="00C033FB">
      <w:pPr>
        <w:ind w:firstLine="720"/>
        <w:jc w:val="both"/>
        <w:rPr>
          <w:bCs/>
          <w:sz w:val="24"/>
          <w:szCs w:val="24"/>
        </w:rPr>
      </w:pPr>
      <w:r>
        <w:rPr>
          <w:b/>
          <w:sz w:val="24"/>
          <w:szCs w:val="24"/>
        </w:rPr>
        <w:t>Finance-</w:t>
      </w:r>
      <w:r>
        <w:rPr>
          <w:bCs/>
          <w:sz w:val="24"/>
          <w:szCs w:val="24"/>
        </w:rPr>
        <w:t xml:space="preserve"> Jan. interest $</w:t>
      </w:r>
      <w:r w:rsidR="00CF7AEA">
        <w:rPr>
          <w:bCs/>
          <w:sz w:val="24"/>
          <w:szCs w:val="24"/>
        </w:rPr>
        <w:t>1364.65</w:t>
      </w:r>
    </w:p>
    <w:p w14:paraId="59BEC2DB" w14:textId="7BBAD5E0" w:rsidR="00C033FB" w:rsidRPr="00C033FB" w:rsidRDefault="00C033FB" w:rsidP="00C033FB">
      <w:pPr>
        <w:ind w:firstLine="720"/>
        <w:jc w:val="both"/>
        <w:rPr>
          <w:bCs/>
          <w:sz w:val="24"/>
          <w:szCs w:val="24"/>
        </w:rPr>
      </w:pPr>
      <w:r>
        <w:rPr>
          <w:b/>
          <w:sz w:val="24"/>
          <w:szCs w:val="24"/>
        </w:rPr>
        <w:t>Mayor-</w:t>
      </w:r>
      <w:r w:rsidR="002F06AC">
        <w:rPr>
          <w:bCs/>
          <w:sz w:val="24"/>
          <w:szCs w:val="24"/>
        </w:rPr>
        <w:t>Christmas Tree to be taken down Tuesday.</w:t>
      </w:r>
    </w:p>
    <w:p w14:paraId="06463B5B" w14:textId="27A9F176" w:rsidR="00C033FB" w:rsidRPr="000448C9" w:rsidRDefault="00C033FB" w:rsidP="00C033FB">
      <w:pPr>
        <w:ind w:firstLine="720"/>
        <w:jc w:val="both"/>
        <w:rPr>
          <w:bCs/>
          <w:sz w:val="24"/>
          <w:szCs w:val="24"/>
        </w:rPr>
      </w:pPr>
      <w:r>
        <w:rPr>
          <w:b/>
          <w:sz w:val="24"/>
          <w:szCs w:val="24"/>
        </w:rPr>
        <w:t>Zoning-</w:t>
      </w:r>
      <w:r w:rsidR="00CF7AEA">
        <w:rPr>
          <w:bCs/>
          <w:sz w:val="24"/>
          <w:szCs w:val="24"/>
        </w:rPr>
        <w:t>None</w:t>
      </w:r>
    </w:p>
    <w:p w14:paraId="4F5FC5D5" w14:textId="77777777" w:rsidR="00C033FB" w:rsidRDefault="00C033FB" w:rsidP="00C033FB">
      <w:pPr>
        <w:jc w:val="both"/>
        <w:rPr>
          <w:sz w:val="24"/>
          <w:szCs w:val="24"/>
        </w:rPr>
      </w:pPr>
    </w:p>
    <w:p w14:paraId="7E7B6015" w14:textId="05A20449" w:rsidR="00C033FB" w:rsidRPr="00C01B52" w:rsidRDefault="00C033FB" w:rsidP="00C033FB">
      <w:pPr>
        <w:jc w:val="both"/>
        <w:rPr>
          <w:b/>
          <w:sz w:val="24"/>
          <w:szCs w:val="24"/>
        </w:rPr>
      </w:pPr>
      <w:r>
        <w:rPr>
          <w:b/>
          <w:sz w:val="24"/>
          <w:szCs w:val="24"/>
        </w:rPr>
        <w:t>UNFINISHED BUSINESS</w:t>
      </w:r>
      <w:r w:rsidR="002C121B">
        <w:rPr>
          <w:b/>
          <w:sz w:val="24"/>
          <w:szCs w:val="24"/>
        </w:rPr>
        <w:t>-</w:t>
      </w:r>
      <w:r w:rsidR="002C121B" w:rsidRPr="002C121B">
        <w:rPr>
          <w:bCs/>
          <w:sz w:val="24"/>
          <w:szCs w:val="24"/>
        </w:rPr>
        <w:t>None</w:t>
      </w:r>
    </w:p>
    <w:p w14:paraId="5E221005" w14:textId="0DB87267" w:rsidR="00C033FB" w:rsidRDefault="00C033FB" w:rsidP="00C033FB">
      <w:pPr>
        <w:jc w:val="both"/>
        <w:rPr>
          <w:b/>
          <w:sz w:val="24"/>
          <w:szCs w:val="24"/>
        </w:rPr>
      </w:pPr>
      <w:r>
        <w:rPr>
          <w:b/>
          <w:sz w:val="24"/>
          <w:szCs w:val="24"/>
        </w:rPr>
        <w:t>NEW BUSINESS</w:t>
      </w:r>
    </w:p>
    <w:p w14:paraId="5BCD7C89" w14:textId="08043A65" w:rsidR="00C033FB" w:rsidRDefault="00C033FB" w:rsidP="00C033FB">
      <w:pPr>
        <w:jc w:val="both"/>
        <w:rPr>
          <w:bCs/>
          <w:sz w:val="24"/>
          <w:szCs w:val="24"/>
        </w:rPr>
      </w:pPr>
      <w:r>
        <w:rPr>
          <w:b/>
          <w:sz w:val="24"/>
          <w:szCs w:val="24"/>
        </w:rPr>
        <w:tab/>
      </w:r>
      <w:r w:rsidR="002C121B">
        <w:rPr>
          <w:bCs/>
          <w:sz w:val="24"/>
          <w:szCs w:val="24"/>
        </w:rPr>
        <w:t>Molly Davies</w:t>
      </w:r>
      <w:r w:rsidR="00E04296">
        <w:rPr>
          <w:bCs/>
          <w:sz w:val="24"/>
          <w:szCs w:val="24"/>
        </w:rPr>
        <w:t xml:space="preserve"> moved</w:t>
      </w:r>
      <w:r>
        <w:rPr>
          <w:bCs/>
          <w:sz w:val="24"/>
          <w:szCs w:val="24"/>
        </w:rPr>
        <w:t xml:space="preserve"> to enact </w:t>
      </w:r>
      <w:r w:rsidR="00E04296">
        <w:rPr>
          <w:bCs/>
          <w:sz w:val="24"/>
          <w:szCs w:val="24"/>
        </w:rPr>
        <w:t xml:space="preserve">Resolution </w:t>
      </w:r>
      <w:r w:rsidR="00681E76">
        <w:rPr>
          <w:bCs/>
          <w:sz w:val="24"/>
          <w:szCs w:val="24"/>
        </w:rPr>
        <w:t>2-26</w:t>
      </w:r>
      <w:r w:rsidR="00E04296">
        <w:rPr>
          <w:bCs/>
          <w:sz w:val="24"/>
          <w:szCs w:val="24"/>
        </w:rPr>
        <w:t xml:space="preserve">, </w:t>
      </w:r>
      <w:r w:rsidR="00681E76">
        <w:rPr>
          <w:bCs/>
          <w:sz w:val="24"/>
          <w:szCs w:val="24"/>
        </w:rPr>
        <w:t xml:space="preserve">County Liquid Fuels, </w:t>
      </w:r>
      <w:r w:rsidR="00E04296">
        <w:rPr>
          <w:bCs/>
          <w:sz w:val="24"/>
          <w:szCs w:val="24"/>
        </w:rPr>
        <w:t xml:space="preserve">second by </w:t>
      </w:r>
      <w:r w:rsidR="00681E76">
        <w:rPr>
          <w:bCs/>
          <w:sz w:val="24"/>
          <w:szCs w:val="24"/>
        </w:rPr>
        <w:t>Freddie Bongiorno</w:t>
      </w:r>
      <w:r w:rsidR="00E04296">
        <w:rPr>
          <w:bCs/>
          <w:sz w:val="24"/>
          <w:szCs w:val="24"/>
        </w:rPr>
        <w:t xml:space="preserve"> and passed by unanimous roll call vote.</w:t>
      </w:r>
    </w:p>
    <w:p w14:paraId="752F831C" w14:textId="77777777" w:rsidR="00C033FB" w:rsidRDefault="00C033FB" w:rsidP="00C033FB">
      <w:pPr>
        <w:jc w:val="both"/>
        <w:rPr>
          <w:bCs/>
          <w:sz w:val="24"/>
          <w:szCs w:val="24"/>
        </w:rPr>
      </w:pPr>
    </w:p>
    <w:p w14:paraId="5E60D0AB" w14:textId="0A7D14C7" w:rsidR="00EA73AF" w:rsidRDefault="00C033FB" w:rsidP="00670F2E">
      <w:pPr>
        <w:pBdr>
          <w:top w:val="nil"/>
          <w:left w:val="nil"/>
          <w:bottom w:val="nil"/>
          <w:right w:val="nil"/>
          <w:between w:val="nil"/>
        </w:pBdr>
        <w:jc w:val="center"/>
        <w:rPr>
          <w:b/>
          <w:sz w:val="24"/>
          <w:szCs w:val="24"/>
          <w:u w:val="single"/>
        </w:rPr>
      </w:pPr>
      <w:r w:rsidRPr="0085513E">
        <w:rPr>
          <w:b/>
          <w:sz w:val="24"/>
          <w:szCs w:val="24"/>
          <w:u w:val="single"/>
        </w:rPr>
        <w:t xml:space="preserve">RESOLUTION </w:t>
      </w:r>
      <w:r w:rsidR="00681E76">
        <w:rPr>
          <w:b/>
          <w:sz w:val="24"/>
          <w:szCs w:val="24"/>
          <w:u w:val="single"/>
        </w:rPr>
        <w:t>2-26</w:t>
      </w:r>
    </w:p>
    <w:p w14:paraId="48C9E216" w14:textId="77777777" w:rsidR="00EA73AF" w:rsidRDefault="00EA73AF" w:rsidP="00EA73AF">
      <w:pPr>
        <w:jc w:val="center"/>
        <w:rPr>
          <w:b/>
          <w:bCs/>
          <w:sz w:val="24"/>
          <w:szCs w:val="24"/>
        </w:rPr>
      </w:pPr>
    </w:p>
    <w:p w14:paraId="03F3489A" w14:textId="77777777" w:rsidR="00EA73AF" w:rsidRDefault="00EA73AF" w:rsidP="00EA73AF">
      <w:pPr>
        <w:jc w:val="both"/>
        <w:rPr>
          <w:sz w:val="24"/>
          <w:szCs w:val="24"/>
        </w:rPr>
      </w:pPr>
      <w:r>
        <w:rPr>
          <w:b/>
          <w:bCs/>
          <w:sz w:val="24"/>
          <w:szCs w:val="24"/>
        </w:rPr>
        <w:t xml:space="preserve">BE IT RESOLVED, </w:t>
      </w:r>
      <w:r>
        <w:rPr>
          <w:sz w:val="24"/>
          <w:szCs w:val="24"/>
        </w:rPr>
        <w:t>that we, the officials of McKean Borough, Erie County, Pennsylvania, in Regular Session, do hereby make application to the County Council for an allocation of County Liquid Fuels Tax Funds.</w:t>
      </w:r>
    </w:p>
    <w:p w14:paraId="2734F0EC" w14:textId="77777777" w:rsidR="00EA73AF" w:rsidRDefault="00EA73AF" w:rsidP="00EA73AF">
      <w:pPr>
        <w:jc w:val="both"/>
        <w:rPr>
          <w:sz w:val="24"/>
          <w:szCs w:val="24"/>
        </w:rPr>
      </w:pPr>
      <w:r>
        <w:rPr>
          <w:sz w:val="24"/>
          <w:szCs w:val="24"/>
        </w:rPr>
        <w:tab/>
      </w:r>
      <w:r>
        <w:rPr>
          <w:sz w:val="24"/>
          <w:szCs w:val="24"/>
        </w:rPr>
        <w:tab/>
        <w:t>Project Description: 2026 Street Light</w:t>
      </w:r>
    </w:p>
    <w:p w14:paraId="350B5152" w14:textId="77777777" w:rsidR="00EA73AF" w:rsidRDefault="00EA73AF" w:rsidP="00EA73AF">
      <w:pPr>
        <w:jc w:val="both"/>
        <w:rPr>
          <w:sz w:val="24"/>
          <w:szCs w:val="24"/>
        </w:rPr>
      </w:pPr>
      <w:r>
        <w:rPr>
          <w:sz w:val="24"/>
          <w:szCs w:val="24"/>
        </w:rPr>
        <w:tab/>
      </w:r>
      <w:r>
        <w:rPr>
          <w:sz w:val="24"/>
          <w:szCs w:val="24"/>
        </w:rPr>
        <w:tab/>
        <w:t>Total Estimate Project Cost: $6800.00</w:t>
      </w:r>
    </w:p>
    <w:p w14:paraId="0E3B8A7D" w14:textId="77777777" w:rsidR="00EA73AF" w:rsidRDefault="00EA73AF" w:rsidP="00EA73AF">
      <w:pPr>
        <w:jc w:val="both"/>
        <w:rPr>
          <w:sz w:val="24"/>
          <w:szCs w:val="24"/>
        </w:rPr>
      </w:pPr>
      <w:r>
        <w:rPr>
          <w:sz w:val="24"/>
          <w:szCs w:val="24"/>
        </w:rPr>
        <w:tab/>
      </w:r>
      <w:r>
        <w:rPr>
          <w:sz w:val="24"/>
          <w:szCs w:val="24"/>
        </w:rPr>
        <w:tab/>
        <w:t>Allocation Requested: $1768.00</w:t>
      </w:r>
    </w:p>
    <w:p w14:paraId="1D3C8CC4" w14:textId="77777777" w:rsidR="00EA73AF" w:rsidRDefault="00EA73AF" w:rsidP="00EA73AF">
      <w:pPr>
        <w:jc w:val="both"/>
        <w:rPr>
          <w:sz w:val="24"/>
          <w:szCs w:val="24"/>
        </w:rPr>
      </w:pPr>
      <w:r>
        <w:rPr>
          <w:sz w:val="24"/>
          <w:szCs w:val="24"/>
        </w:rPr>
        <w:lastRenderedPageBreak/>
        <w:t xml:space="preserve">It is certified by the Borough and the Officers who execute this application that all materials used and work done hereunder shall conform to the current Pennsylvania Department of Transportation Specifications and that all work done within the legal right of way or with permission of the abutting property owners. </w:t>
      </w:r>
    </w:p>
    <w:p w14:paraId="36F10D40" w14:textId="77777777" w:rsidR="00EA73AF" w:rsidRDefault="00EA73AF" w:rsidP="00EA73AF">
      <w:pPr>
        <w:jc w:val="both"/>
        <w:rPr>
          <w:sz w:val="24"/>
          <w:szCs w:val="24"/>
        </w:rPr>
      </w:pPr>
    </w:p>
    <w:p w14:paraId="5896261E" w14:textId="77777777" w:rsidR="00EA73AF" w:rsidRDefault="00EA73AF" w:rsidP="00EA73A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Enacted this 9</w:t>
      </w:r>
      <w:r w:rsidRPr="00CD696B">
        <w:rPr>
          <w:sz w:val="24"/>
          <w:szCs w:val="24"/>
          <w:vertAlign w:val="superscript"/>
        </w:rPr>
        <w:t>th</w:t>
      </w:r>
      <w:r>
        <w:rPr>
          <w:sz w:val="24"/>
          <w:szCs w:val="24"/>
        </w:rPr>
        <w:t xml:space="preserve"> day of February 2026</w:t>
      </w:r>
    </w:p>
    <w:p w14:paraId="13412CE2" w14:textId="77777777" w:rsidR="00EA73AF" w:rsidRDefault="00EA73AF" w:rsidP="00EA73A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By the McKean Borough Council</w:t>
      </w:r>
    </w:p>
    <w:p w14:paraId="4663A7BA" w14:textId="77777777" w:rsidR="00EA73AF" w:rsidRDefault="00EA73AF" w:rsidP="00EA73AF">
      <w:pPr>
        <w:jc w:val="both"/>
        <w:rPr>
          <w:sz w:val="24"/>
          <w:szCs w:val="24"/>
        </w:rPr>
      </w:pPr>
    </w:p>
    <w:p w14:paraId="78266B4D" w14:textId="77777777" w:rsidR="00EA73AF" w:rsidRDefault="00EA73AF" w:rsidP="00EA73AF">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w:t>
      </w:r>
    </w:p>
    <w:p w14:paraId="74EF55EA" w14:textId="77777777" w:rsidR="00EA73AF" w:rsidRDefault="00EA73AF" w:rsidP="00EA73AF">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w:t>
      </w:r>
    </w:p>
    <w:p w14:paraId="020FA106" w14:textId="6883728D" w:rsidR="00EA73AF" w:rsidRDefault="00EA73AF" w:rsidP="00C01B52">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w:t>
      </w:r>
    </w:p>
    <w:p w14:paraId="2CA11BE7" w14:textId="77777777" w:rsidR="00EA73AF" w:rsidRDefault="00EA73AF" w:rsidP="00EA73AF">
      <w:pPr>
        <w:rPr>
          <w:sz w:val="24"/>
          <w:szCs w:val="24"/>
        </w:rPr>
      </w:pPr>
      <w:r>
        <w:rPr>
          <w:sz w:val="24"/>
          <w:szCs w:val="24"/>
        </w:rPr>
        <w:t>ATTEST:</w:t>
      </w:r>
    </w:p>
    <w:p w14:paraId="3BB833A7" w14:textId="77777777" w:rsidR="00EA73AF" w:rsidRDefault="00EA73AF" w:rsidP="00EA73AF">
      <w:pPr>
        <w:rPr>
          <w:sz w:val="24"/>
          <w:szCs w:val="24"/>
        </w:rPr>
      </w:pPr>
    </w:p>
    <w:p w14:paraId="24A26A22" w14:textId="77777777" w:rsidR="00EA73AF" w:rsidRDefault="00EA73AF" w:rsidP="00EA73AF">
      <w:pPr>
        <w:rPr>
          <w:sz w:val="24"/>
          <w:szCs w:val="24"/>
        </w:rPr>
      </w:pPr>
      <w:r>
        <w:rPr>
          <w:sz w:val="24"/>
          <w:szCs w:val="24"/>
        </w:rPr>
        <w:t>___________________________________</w:t>
      </w:r>
    </w:p>
    <w:p w14:paraId="05CE5360" w14:textId="77777777" w:rsidR="00EA73AF" w:rsidRPr="0036146D" w:rsidRDefault="00EA73AF" w:rsidP="00EA73AF">
      <w:pPr>
        <w:rPr>
          <w:sz w:val="24"/>
          <w:szCs w:val="24"/>
        </w:rPr>
      </w:pPr>
      <w:r>
        <w:rPr>
          <w:sz w:val="24"/>
          <w:szCs w:val="24"/>
        </w:rPr>
        <w:t>Teri Dillen, Secretary</w:t>
      </w:r>
    </w:p>
    <w:p w14:paraId="5761461E" w14:textId="77777777" w:rsidR="00EA73AF" w:rsidRDefault="00EA73AF" w:rsidP="00EA73AF">
      <w:pPr>
        <w:jc w:val="both"/>
        <w:rPr>
          <w:bCs/>
          <w:sz w:val="24"/>
          <w:szCs w:val="24"/>
        </w:rPr>
      </w:pPr>
    </w:p>
    <w:p w14:paraId="4B8C0C99" w14:textId="07F308AD" w:rsidR="00F256E4" w:rsidRDefault="00F256E4" w:rsidP="00F256E4">
      <w:pPr>
        <w:jc w:val="both"/>
        <w:rPr>
          <w:bCs/>
          <w:sz w:val="24"/>
          <w:szCs w:val="24"/>
        </w:rPr>
      </w:pPr>
      <w:bookmarkStart w:id="0" w:name="_Hlk161142642"/>
      <w:r w:rsidRPr="00C32E80">
        <w:rPr>
          <w:bCs/>
          <w:sz w:val="24"/>
          <w:szCs w:val="24"/>
        </w:rPr>
        <w:t>.</w:t>
      </w:r>
      <w:r>
        <w:rPr>
          <w:bCs/>
          <w:sz w:val="24"/>
          <w:szCs w:val="24"/>
        </w:rPr>
        <w:t xml:space="preserve">         Molly Davies moved to approve Resolution 3-26, Retention of Records disposition, second by Freddie Bongiorno, and passed by unanimous roll call vote.</w:t>
      </w:r>
    </w:p>
    <w:p w14:paraId="56CC27FE" w14:textId="77777777" w:rsidR="00F256E4" w:rsidRPr="00C32E80" w:rsidRDefault="00F256E4" w:rsidP="00F256E4">
      <w:pPr>
        <w:pBdr>
          <w:top w:val="nil"/>
          <w:left w:val="nil"/>
          <w:bottom w:val="nil"/>
          <w:right w:val="nil"/>
          <w:between w:val="nil"/>
        </w:pBdr>
        <w:rPr>
          <w:sz w:val="24"/>
          <w:szCs w:val="24"/>
        </w:rPr>
      </w:pPr>
      <w:r w:rsidRPr="00C32E80">
        <w:rPr>
          <w:b/>
          <w:sz w:val="24"/>
          <w:szCs w:val="24"/>
        </w:rPr>
        <w:t xml:space="preserve">              </w:t>
      </w:r>
    </w:p>
    <w:p w14:paraId="71271004" w14:textId="77777777" w:rsidR="00F256E4" w:rsidRPr="00C178A0" w:rsidRDefault="00F256E4" w:rsidP="00F256E4">
      <w:pPr>
        <w:pBdr>
          <w:top w:val="nil"/>
          <w:left w:val="nil"/>
          <w:bottom w:val="nil"/>
          <w:right w:val="nil"/>
          <w:between w:val="nil"/>
        </w:pBdr>
        <w:jc w:val="center"/>
        <w:rPr>
          <w:b/>
          <w:sz w:val="24"/>
          <w:szCs w:val="24"/>
          <w:u w:val="single"/>
        </w:rPr>
      </w:pPr>
      <w:r w:rsidRPr="00C178A0">
        <w:rPr>
          <w:b/>
          <w:sz w:val="24"/>
          <w:szCs w:val="24"/>
          <w:u w:val="single"/>
        </w:rPr>
        <w:t>RESOLUTION 3-26</w:t>
      </w:r>
    </w:p>
    <w:p w14:paraId="029E5401" w14:textId="77777777" w:rsidR="00F256E4" w:rsidRPr="00C178A0" w:rsidRDefault="00F256E4" w:rsidP="00F256E4">
      <w:pPr>
        <w:pBdr>
          <w:top w:val="nil"/>
          <w:left w:val="nil"/>
          <w:bottom w:val="nil"/>
          <w:right w:val="nil"/>
          <w:between w:val="nil"/>
        </w:pBdr>
        <w:jc w:val="center"/>
        <w:rPr>
          <w:b/>
          <w:sz w:val="24"/>
          <w:szCs w:val="24"/>
          <w:u w:val="single"/>
        </w:rPr>
      </w:pPr>
    </w:p>
    <w:p w14:paraId="0F09693B" w14:textId="77777777" w:rsidR="00F256E4" w:rsidRPr="00C178A0" w:rsidRDefault="00F256E4" w:rsidP="00F256E4">
      <w:pPr>
        <w:pBdr>
          <w:top w:val="nil"/>
          <w:left w:val="nil"/>
          <w:bottom w:val="nil"/>
          <w:right w:val="nil"/>
          <w:between w:val="nil"/>
        </w:pBdr>
        <w:jc w:val="both"/>
        <w:rPr>
          <w:bCs/>
          <w:sz w:val="24"/>
          <w:szCs w:val="24"/>
        </w:rPr>
      </w:pPr>
      <w:r w:rsidRPr="00C178A0">
        <w:rPr>
          <w:b/>
          <w:sz w:val="24"/>
          <w:szCs w:val="24"/>
        </w:rPr>
        <w:t xml:space="preserve">RESOLVED </w:t>
      </w:r>
      <w:r w:rsidRPr="00C178A0">
        <w:rPr>
          <w:bCs/>
          <w:sz w:val="24"/>
          <w:szCs w:val="24"/>
        </w:rPr>
        <w:t>by the McKean Borough Council, County of Erie, Pennsylvania, that</w:t>
      </w:r>
    </w:p>
    <w:p w14:paraId="7716BF1E" w14:textId="77777777" w:rsidR="00F256E4" w:rsidRPr="00C178A0" w:rsidRDefault="00F256E4" w:rsidP="00F256E4">
      <w:pPr>
        <w:pBdr>
          <w:top w:val="nil"/>
          <w:left w:val="nil"/>
          <w:bottom w:val="nil"/>
          <w:right w:val="nil"/>
          <w:between w:val="nil"/>
        </w:pBdr>
        <w:jc w:val="both"/>
        <w:rPr>
          <w:bCs/>
          <w:sz w:val="24"/>
          <w:szCs w:val="24"/>
        </w:rPr>
      </w:pPr>
      <w:r w:rsidRPr="00C178A0">
        <w:rPr>
          <w:b/>
          <w:sz w:val="24"/>
          <w:szCs w:val="24"/>
        </w:rPr>
        <w:t xml:space="preserve">WHEREAS, </w:t>
      </w:r>
      <w:r w:rsidRPr="00C178A0">
        <w:rPr>
          <w:bCs/>
          <w:sz w:val="24"/>
          <w:szCs w:val="24"/>
        </w:rPr>
        <w:t xml:space="preserve">by virtue of Resolution No. 3-17, adopted August 14, 2017, the Borough of McKean declared its intent to follow the schedules and procedures for the disposition of records as set forth in the Municipal Records Manual approved on July 16, 1993, and, </w:t>
      </w:r>
    </w:p>
    <w:p w14:paraId="3EAEEC11" w14:textId="77777777" w:rsidR="00F256E4" w:rsidRPr="00C178A0" w:rsidRDefault="00F256E4" w:rsidP="00F256E4">
      <w:pPr>
        <w:pBdr>
          <w:top w:val="nil"/>
          <w:left w:val="nil"/>
          <w:bottom w:val="nil"/>
          <w:right w:val="nil"/>
          <w:between w:val="nil"/>
        </w:pBdr>
        <w:jc w:val="both"/>
        <w:rPr>
          <w:bCs/>
          <w:sz w:val="24"/>
          <w:szCs w:val="24"/>
        </w:rPr>
      </w:pPr>
      <w:r w:rsidRPr="00C178A0">
        <w:rPr>
          <w:b/>
          <w:sz w:val="24"/>
          <w:szCs w:val="24"/>
        </w:rPr>
        <w:t>WHEREAS,</w:t>
      </w:r>
      <w:r w:rsidRPr="00C178A0">
        <w:rPr>
          <w:bCs/>
          <w:sz w:val="24"/>
          <w:szCs w:val="24"/>
        </w:rPr>
        <w:t xml:space="preserve"> in accordance with Act 200 of 1968, P.L. 428, each individual act of disposition shall be approved by resolution of the governing body of the municipality;</w:t>
      </w:r>
    </w:p>
    <w:p w14:paraId="57A31FEA" w14:textId="77777777" w:rsidR="00F256E4" w:rsidRPr="00C178A0" w:rsidRDefault="00F256E4" w:rsidP="00F256E4">
      <w:pPr>
        <w:pBdr>
          <w:top w:val="nil"/>
          <w:left w:val="nil"/>
          <w:bottom w:val="nil"/>
          <w:right w:val="nil"/>
          <w:between w:val="nil"/>
        </w:pBdr>
        <w:jc w:val="both"/>
        <w:rPr>
          <w:bCs/>
          <w:sz w:val="24"/>
          <w:szCs w:val="24"/>
        </w:rPr>
      </w:pPr>
    </w:p>
    <w:p w14:paraId="280C48BF" w14:textId="77777777" w:rsidR="00F256E4" w:rsidRPr="00C178A0" w:rsidRDefault="00F256E4" w:rsidP="00F256E4">
      <w:pPr>
        <w:pBdr>
          <w:top w:val="nil"/>
          <w:left w:val="nil"/>
          <w:bottom w:val="nil"/>
          <w:right w:val="nil"/>
          <w:between w:val="nil"/>
        </w:pBdr>
        <w:jc w:val="both"/>
        <w:rPr>
          <w:bCs/>
          <w:sz w:val="24"/>
          <w:szCs w:val="24"/>
        </w:rPr>
      </w:pPr>
      <w:r w:rsidRPr="00C178A0">
        <w:rPr>
          <w:b/>
          <w:sz w:val="24"/>
          <w:szCs w:val="24"/>
        </w:rPr>
        <w:t xml:space="preserve">NOW, THEREFORE, BE IT RESOLVED </w:t>
      </w:r>
      <w:r w:rsidRPr="00C178A0">
        <w:rPr>
          <w:bCs/>
          <w:sz w:val="24"/>
          <w:szCs w:val="24"/>
        </w:rPr>
        <w:t>that the McKean Borough Council of the Borough of McKean, County of Erie, Pennsylvania, in accordance with the above cited Municipal Records Manual, hereby authorizes the disposition of the following public records:</w:t>
      </w:r>
    </w:p>
    <w:p w14:paraId="7A4FA113"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t>A.</w:t>
      </w:r>
      <w:r w:rsidRPr="00C178A0">
        <w:rPr>
          <w:bCs/>
          <w:sz w:val="24"/>
          <w:szCs w:val="24"/>
        </w:rPr>
        <w:tab/>
        <w:t>Administrative and Legal Records</w:t>
      </w:r>
    </w:p>
    <w:p w14:paraId="5BE34000"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1. Bids, Contracts, and Agreements – 2018</w:t>
      </w:r>
    </w:p>
    <w:p w14:paraId="381B21A2"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2. Ethics Commission Statements of Financial Interest – 2020</w:t>
      </w:r>
    </w:p>
    <w:p w14:paraId="03E61155"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3. Oaths of Municipal Officials – 2019</w:t>
      </w:r>
    </w:p>
    <w:p w14:paraId="2C339650"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4. Insurance Policies expired – 2019</w:t>
      </w:r>
    </w:p>
    <w:p w14:paraId="521A49E3"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5. Certificates of Insurance expired</w:t>
      </w:r>
    </w:p>
    <w:p w14:paraId="5591669A"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6. Legal Advertisements – 2015</w:t>
      </w:r>
    </w:p>
    <w:p w14:paraId="4619F351"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7. Public Utility Reports – 2018</w:t>
      </w:r>
    </w:p>
    <w:p w14:paraId="6C984E4E"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8. Survey of Financial Condition Forms – 2020</w:t>
      </w:r>
    </w:p>
    <w:p w14:paraId="2A00E50C"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9. Right-to-know (Request for Public Records) -2023</w:t>
      </w:r>
    </w:p>
    <w:p w14:paraId="7F5FC79C"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10. Liquid Fuel Tax Records – 2018</w:t>
      </w:r>
    </w:p>
    <w:p w14:paraId="1879AC1A"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11. Treasurers Bond Certificates – 2018</w:t>
      </w:r>
    </w:p>
    <w:p w14:paraId="0ECC21D0"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t>B.</w:t>
      </w:r>
      <w:r w:rsidRPr="00C178A0">
        <w:rPr>
          <w:bCs/>
          <w:sz w:val="24"/>
          <w:szCs w:val="24"/>
        </w:rPr>
        <w:tab/>
        <w:t>Payroll Records</w:t>
      </w:r>
    </w:p>
    <w:p w14:paraId="4839DD29"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1. Cancelled Payroll Checks – 2018</w:t>
      </w:r>
    </w:p>
    <w:p w14:paraId="6EE65B5D"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2. Withholding Allowance Certificates (W-4)- 2021</w:t>
      </w:r>
    </w:p>
    <w:p w14:paraId="164BE717"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3. Quarterly Statements of State and Local Taxes Withheld – 2021</w:t>
      </w:r>
    </w:p>
    <w:p w14:paraId="78ED0AD5"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4. Pay Period Reports, Time Cards and Attendance Records – 2021</w:t>
      </w:r>
    </w:p>
    <w:p w14:paraId="38C59766"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lastRenderedPageBreak/>
        <w:tab/>
      </w:r>
      <w:r w:rsidRPr="00C178A0">
        <w:rPr>
          <w:bCs/>
          <w:sz w:val="24"/>
          <w:szCs w:val="24"/>
        </w:rPr>
        <w:tab/>
        <w:t>5. Wage and Tax statements (W-2 forms) – 2021</w:t>
      </w:r>
    </w:p>
    <w:p w14:paraId="0F4DEE03"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t>C.</w:t>
      </w:r>
      <w:r w:rsidRPr="00C178A0">
        <w:rPr>
          <w:bCs/>
          <w:sz w:val="24"/>
          <w:szCs w:val="24"/>
        </w:rPr>
        <w:tab/>
        <w:t>General Financial and Purchasing Records</w:t>
      </w:r>
    </w:p>
    <w:p w14:paraId="3BB0A748"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1. Treasurer’s Report – 2018</w:t>
      </w:r>
    </w:p>
    <w:p w14:paraId="030E45DC"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2. Accounts Payable Files and Ledgers – 2018</w:t>
      </w:r>
    </w:p>
    <w:p w14:paraId="559AAE16"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3. Accounts Receivable and Ledgers – 2018</w:t>
      </w:r>
    </w:p>
    <w:p w14:paraId="2A155F6F"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4. Balance Sheets – 2018</w:t>
      </w:r>
    </w:p>
    <w:p w14:paraId="10FADCD9"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5. Bank Statement and Reconciliations – 2018</w:t>
      </w:r>
    </w:p>
    <w:p w14:paraId="02F73B2A"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6. Cancelled Checks – 2018</w:t>
      </w:r>
    </w:p>
    <w:p w14:paraId="61A574ED"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7. Invoices – 2018</w:t>
      </w:r>
    </w:p>
    <w:p w14:paraId="23838A8F"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t>D.</w:t>
      </w:r>
      <w:r w:rsidRPr="00C178A0">
        <w:rPr>
          <w:bCs/>
          <w:sz w:val="24"/>
          <w:szCs w:val="24"/>
        </w:rPr>
        <w:tab/>
        <w:t>Tax Collection and Assessment Records</w:t>
      </w:r>
    </w:p>
    <w:p w14:paraId="08674DFE"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1. Public Utility Realty Reports – 2018</w:t>
      </w:r>
    </w:p>
    <w:p w14:paraId="7E27CC08"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2. Tax Duplicates – 2018</w:t>
      </w:r>
    </w:p>
    <w:p w14:paraId="57CB490A"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t xml:space="preserve">E. </w:t>
      </w:r>
      <w:r w:rsidRPr="00C178A0">
        <w:rPr>
          <w:bCs/>
          <w:sz w:val="24"/>
          <w:szCs w:val="24"/>
        </w:rPr>
        <w:tab/>
        <w:t>Non-Real Estate Taxes</w:t>
      </w:r>
    </w:p>
    <w:p w14:paraId="2CBDE178"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1. Withholding Quarterly and Final Returns – 2018</w:t>
      </w:r>
    </w:p>
    <w:p w14:paraId="0B7F9476"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2. Individual Taxpayer Account Files – 2018</w:t>
      </w:r>
    </w:p>
    <w:p w14:paraId="386F1A81"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t>3. Tax Account Audits – 2018</w:t>
      </w:r>
    </w:p>
    <w:p w14:paraId="1958A414"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r>
      <w:r w:rsidRPr="00C178A0">
        <w:rPr>
          <w:bCs/>
          <w:sz w:val="24"/>
          <w:szCs w:val="24"/>
        </w:rPr>
        <w:tab/>
      </w:r>
      <w:r w:rsidRPr="00C178A0">
        <w:rPr>
          <w:bCs/>
          <w:sz w:val="24"/>
          <w:szCs w:val="24"/>
        </w:rPr>
        <w:tab/>
      </w:r>
      <w:r w:rsidRPr="00C178A0">
        <w:rPr>
          <w:bCs/>
          <w:sz w:val="24"/>
          <w:szCs w:val="24"/>
        </w:rPr>
        <w:tab/>
      </w:r>
      <w:r w:rsidRPr="00C178A0">
        <w:rPr>
          <w:bCs/>
          <w:sz w:val="24"/>
          <w:szCs w:val="24"/>
        </w:rPr>
        <w:tab/>
      </w:r>
      <w:r w:rsidRPr="00C178A0">
        <w:rPr>
          <w:bCs/>
          <w:sz w:val="24"/>
          <w:szCs w:val="24"/>
        </w:rPr>
        <w:tab/>
        <w:t>Enacted this 9</w:t>
      </w:r>
      <w:r w:rsidRPr="00C178A0">
        <w:rPr>
          <w:bCs/>
          <w:sz w:val="24"/>
          <w:szCs w:val="24"/>
          <w:vertAlign w:val="superscript"/>
        </w:rPr>
        <w:t>th</w:t>
      </w:r>
      <w:r w:rsidRPr="00C178A0">
        <w:rPr>
          <w:bCs/>
          <w:sz w:val="24"/>
          <w:szCs w:val="24"/>
        </w:rPr>
        <w:t xml:space="preserve"> day of February, 2026</w:t>
      </w:r>
    </w:p>
    <w:p w14:paraId="789B453D" w14:textId="77777777" w:rsidR="00F256E4" w:rsidRDefault="00F256E4" w:rsidP="00F256E4">
      <w:pPr>
        <w:pBdr>
          <w:top w:val="nil"/>
          <w:left w:val="nil"/>
          <w:bottom w:val="nil"/>
          <w:right w:val="nil"/>
          <w:between w:val="nil"/>
        </w:pBdr>
        <w:rPr>
          <w:bCs/>
          <w:sz w:val="24"/>
          <w:szCs w:val="24"/>
        </w:rPr>
      </w:pPr>
      <w:r w:rsidRPr="00C178A0">
        <w:rPr>
          <w:bCs/>
          <w:sz w:val="24"/>
          <w:szCs w:val="24"/>
        </w:rPr>
        <w:tab/>
      </w:r>
      <w:r w:rsidRPr="00C178A0">
        <w:rPr>
          <w:bCs/>
          <w:sz w:val="24"/>
          <w:szCs w:val="24"/>
        </w:rPr>
        <w:tab/>
      </w:r>
      <w:r w:rsidRPr="00C178A0">
        <w:rPr>
          <w:bCs/>
          <w:sz w:val="24"/>
          <w:szCs w:val="24"/>
        </w:rPr>
        <w:tab/>
      </w:r>
      <w:r w:rsidRPr="00C178A0">
        <w:rPr>
          <w:bCs/>
          <w:sz w:val="24"/>
          <w:szCs w:val="24"/>
        </w:rPr>
        <w:tab/>
      </w:r>
      <w:r w:rsidRPr="00C178A0">
        <w:rPr>
          <w:bCs/>
          <w:sz w:val="24"/>
          <w:szCs w:val="24"/>
        </w:rPr>
        <w:tab/>
      </w:r>
      <w:r w:rsidRPr="00C178A0">
        <w:rPr>
          <w:bCs/>
          <w:sz w:val="24"/>
          <w:szCs w:val="24"/>
        </w:rPr>
        <w:tab/>
      </w:r>
      <w:r w:rsidRPr="00C178A0">
        <w:rPr>
          <w:bCs/>
          <w:sz w:val="24"/>
          <w:szCs w:val="24"/>
        </w:rPr>
        <w:tab/>
        <w:t>By the McKean Borough Council</w:t>
      </w:r>
    </w:p>
    <w:p w14:paraId="77BC3B47" w14:textId="77777777" w:rsidR="00F256E4" w:rsidRDefault="00F256E4" w:rsidP="00F256E4">
      <w:pPr>
        <w:pBdr>
          <w:top w:val="nil"/>
          <w:left w:val="nil"/>
          <w:bottom w:val="nil"/>
          <w:right w:val="nil"/>
          <w:between w:val="nil"/>
        </w:pBdr>
        <w:rPr>
          <w:bCs/>
          <w:sz w:val="24"/>
          <w:szCs w:val="24"/>
        </w:rPr>
      </w:pPr>
    </w:p>
    <w:p w14:paraId="0B3B1865" w14:textId="77777777" w:rsidR="00F256E4" w:rsidRDefault="00F256E4" w:rsidP="00F256E4">
      <w:pPr>
        <w:pBdr>
          <w:top w:val="nil"/>
          <w:left w:val="nil"/>
          <w:bottom w:val="nil"/>
          <w:right w:val="nil"/>
          <w:between w:val="nil"/>
        </w:pBd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_______________________________</w:t>
      </w:r>
    </w:p>
    <w:p w14:paraId="75238912" w14:textId="5450DD5D" w:rsidR="00F256E4" w:rsidRPr="00C178A0" w:rsidRDefault="00F256E4" w:rsidP="00F256E4">
      <w:pPr>
        <w:pBdr>
          <w:top w:val="nil"/>
          <w:left w:val="nil"/>
          <w:bottom w:val="nil"/>
          <w:right w:val="nil"/>
          <w:between w:val="nil"/>
        </w:pBd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President</w:t>
      </w:r>
      <w:r w:rsidRPr="00C178A0">
        <w:rPr>
          <w:bCs/>
          <w:sz w:val="24"/>
          <w:szCs w:val="24"/>
        </w:rPr>
        <w:tab/>
      </w:r>
      <w:r w:rsidRPr="00C178A0">
        <w:rPr>
          <w:bCs/>
          <w:sz w:val="24"/>
          <w:szCs w:val="24"/>
        </w:rPr>
        <w:tab/>
      </w:r>
      <w:r w:rsidRPr="00C178A0">
        <w:rPr>
          <w:bCs/>
          <w:sz w:val="24"/>
          <w:szCs w:val="24"/>
        </w:rPr>
        <w:tab/>
      </w:r>
      <w:r w:rsidRPr="00C178A0">
        <w:rPr>
          <w:bCs/>
          <w:sz w:val="24"/>
          <w:szCs w:val="24"/>
        </w:rPr>
        <w:tab/>
      </w:r>
      <w:r w:rsidRPr="00C178A0">
        <w:rPr>
          <w:bCs/>
          <w:sz w:val="24"/>
          <w:szCs w:val="24"/>
        </w:rPr>
        <w:tab/>
      </w:r>
      <w:r w:rsidRPr="00C178A0">
        <w:rPr>
          <w:bCs/>
          <w:sz w:val="24"/>
          <w:szCs w:val="24"/>
        </w:rPr>
        <w:tab/>
      </w:r>
      <w:r>
        <w:rPr>
          <w:bCs/>
          <w:sz w:val="24"/>
          <w:szCs w:val="24"/>
        </w:rPr>
        <w:tab/>
        <w:t xml:space="preserve">        </w:t>
      </w:r>
    </w:p>
    <w:p w14:paraId="6F4E6216"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ATTEST:</w:t>
      </w:r>
    </w:p>
    <w:p w14:paraId="2D15CB39"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________________________________</w:t>
      </w:r>
    </w:p>
    <w:p w14:paraId="38220C78" w14:textId="77777777" w:rsidR="00F256E4" w:rsidRPr="00C178A0" w:rsidRDefault="00F256E4" w:rsidP="00F256E4">
      <w:pPr>
        <w:pBdr>
          <w:top w:val="nil"/>
          <w:left w:val="nil"/>
          <w:bottom w:val="nil"/>
          <w:right w:val="nil"/>
          <w:between w:val="nil"/>
        </w:pBdr>
        <w:rPr>
          <w:bCs/>
          <w:sz w:val="24"/>
          <w:szCs w:val="24"/>
        </w:rPr>
      </w:pPr>
      <w:r w:rsidRPr="00C178A0">
        <w:rPr>
          <w:bCs/>
          <w:sz w:val="24"/>
          <w:szCs w:val="24"/>
        </w:rPr>
        <w:t>Teri Dillen, Secretary</w:t>
      </w:r>
    </w:p>
    <w:p w14:paraId="0E512F66" w14:textId="77777777" w:rsidR="00C033FB" w:rsidRDefault="00C033FB" w:rsidP="00C033FB">
      <w:pPr>
        <w:pStyle w:val="ListParagraph"/>
        <w:ind w:left="1080"/>
        <w:jc w:val="both"/>
        <w:rPr>
          <w:sz w:val="24"/>
          <w:szCs w:val="24"/>
        </w:rPr>
      </w:pPr>
      <w:bookmarkStart w:id="1" w:name="_Hlk161142879"/>
    </w:p>
    <w:p w14:paraId="19A52C75" w14:textId="02D724E6" w:rsidR="00C033FB" w:rsidRDefault="00B83119" w:rsidP="0077649E">
      <w:pPr>
        <w:ind w:firstLine="720"/>
        <w:rPr>
          <w:sz w:val="24"/>
          <w:szCs w:val="24"/>
        </w:rPr>
      </w:pPr>
      <w:r>
        <w:rPr>
          <w:sz w:val="24"/>
          <w:szCs w:val="24"/>
        </w:rPr>
        <w:t>Molly Davies</w:t>
      </w:r>
      <w:r w:rsidR="00E04296" w:rsidRPr="0077649E">
        <w:rPr>
          <w:sz w:val="24"/>
          <w:szCs w:val="24"/>
        </w:rPr>
        <w:t xml:space="preserve"> moved</w:t>
      </w:r>
      <w:r w:rsidR="00C033FB" w:rsidRPr="0077649E">
        <w:rPr>
          <w:sz w:val="24"/>
          <w:szCs w:val="24"/>
        </w:rPr>
        <w:t xml:space="preserve"> that the Settlement for the 202</w:t>
      </w:r>
      <w:r>
        <w:rPr>
          <w:sz w:val="24"/>
          <w:szCs w:val="24"/>
        </w:rPr>
        <w:t>5</w:t>
      </w:r>
      <w:r w:rsidR="00C033FB" w:rsidRPr="0077649E">
        <w:rPr>
          <w:sz w:val="24"/>
          <w:szCs w:val="24"/>
        </w:rPr>
        <w:t xml:space="preserve"> Tax Duplicate has been submitted by Mary Goetz, Tax collector for the total accountable taxes in the amount of $21,</w:t>
      </w:r>
      <w:r w:rsidR="005A7E8A">
        <w:rPr>
          <w:sz w:val="24"/>
          <w:szCs w:val="24"/>
        </w:rPr>
        <w:t>010.81</w:t>
      </w:r>
      <w:r w:rsidR="00C033FB" w:rsidRPr="0077649E">
        <w:rPr>
          <w:sz w:val="24"/>
          <w:szCs w:val="24"/>
        </w:rPr>
        <w:t xml:space="preserve"> which includes exonerations and interim billing</w:t>
      </w:r>
      <w:r w:rsidR="00E04296" w:rsidRPr="0077649E">
        <w:rPr>
          <w:sz w:val="24"/>
          <w:szCs w:val="24"/>
        </w:rPr>
        <w:t xml:space="preserve">, second by </w:t>
      </w:r>
      <w:r w:rsidR="005A7E8A">
        <w:rPr>
          <w:sz w:val="24"/>
          <w:szCs w:val="24"/>
        </w:rPr>
        <w:t>Freddie Bongiorno</w:t>
      </w:r>
      <w:r w:rsidR="00E04296" w:rsidRPr="0077649E">
        <w:rPr>
          <w:sz w:val="24"/>
          <w:szCs w:val="24"/>
        </w:rPr>
        <w:t xml:space="preserve"> and passed by unanimous roll call vote.</w:t>
      </w:r>
    </w:p>
    <w:p w14:paraId="1006F453" w14:textId="77777777" w:rsidR="0095761A" w:rsidRPr="0077649E" w:rsidRDefault="0095761A" w:rsidP="0077649E">
      <w:pPr>
        <w:ind w:firstLine="720"/>
        <w:rPr>
          <w:sz w:val="24"/>
          <w:szCs w:val="24"/>
        </w:rPr>
      </w:pPr>
    </w:p>
    <w:p w14:paraId="6AA917DA" w14:textId="38FA2B4C" w:rsidR="00C033FB" w:rsidRPr="00E04296" w:rsidRDefault="005A7E8A" w:rsidP="00E04296">
      <w:pPr>
        <w:pStyle w:val="ListParagraph"/>
        <w:ind w:left="0" w:firstLine="720"/>
        <w:rPr>
          <w:sz w:val="24"/>
          <w:szCs w:val="24"/>
        </w:rPr>
      </w:pPr>
      <w:r>
        <w:rPr>
          <w:sz w:val="24"/>
          <w:szCs w:val="24"/>
        </w:rPr>
        <w:t>Molly Davies</w:t>
      </w:r>
      <w:r w:rsidR="00E04296">
        <w:rPr>
          <w:sz w:val="24"/>
          <w:szCs w:val="24"/>
        </w:rPr>
        <w:t xml:space="preserve"> moved</w:t>
      </w:r>
      <w:r w:rsidR="00C033FB" w:rsidRPr="0001173F">
        <w:rPr>
          <w:sz w:val="24"/>
          <w:szCs w:val="24"/>
        </w:rPr>
        <w:t xml:space="preserve"> to warrant the Tax collector to collect for 20</w:t>
      </w:r>
      <w:r w:rsidR="00C033FB">
        <w:rPr>
          <w:sz w:val="24"/>
          <w:szCs w:val="24"/>
        </w:rPr>
        <w:t>2</w:t>
      </w:r>
      <w:r>
        <w:rPr>
          <w:sz w:val="24"/>
          <w:szCs w:val="24"/>
        </w:rPr>
        <w:t>6</w:t>
      </w:r>
      <w:r w:rsidR="00C033FB" w:rsidRPr="0001173F">
        <w:rPr>
          <w:sz w:val="24"/>
          <w:szCs w:val="24"/>
        </w:rPr>
        <w:t xml:space="preserve"> Real Estate Taxes with adjustments as authorized through the Erie County Assessment Office by means of interim tax billing, exonerations, and refunds</w:t>
      </w:r>
      <w:r w:rsidR="00E04296">
        <w:rPr>
          <w:sz w:val="24"/>
          <w:szCs w:val="24"/>
        </w:rPr>
        <w:t xml:space="preserve">, second by </w:t>
      </w:r>
      <w:r>
        <w:rPr>
          <w:sz w:val="24"/>
          <w:szCs w:val="24"/>
        </w:rPr>
        <w:t>Freddie Bongiorno</w:t>
      </w:r>
      <w:r w:rsidR="00E04296">
        <w:rPr>
          <w:sz w:val="24"/>
          <w:szCs w:val="24"/>
        </w:rPr>
        <w:t xml:space="preserve"> and passed by unanimous roll call vote.</w:t>
      </w:r>
    </w:p>
    <w:p w14:paraId="448DF578" w14:textId="77777777" w:rsidR="00C033FB" w:rsidRPr="0095761A" w:rsidRDefault="00C033FB" w:rsidP="0095761A">
      <w:pPr>
        <w:rPr>
          <w:sz w:val="24"/>
          <w:szCs w:val="24"/>
        </w:rPr>
      </w:pPr>
      <w:bookmarkStart w:id="2" w:name="_Hlk161142980"/>
      <w:bookmarkEnd w:id="0"/>
      <w:bookmarkEnd w:id="1"/>
    </w:p>
    <w:p w14:paraId="150ED8AF" w14:textId="28A2782E" w:rsidR="00C033FB" w:rsidRDefault="00C033FB" w:rsidP="00C033FB">
      <w:pPr>
        <w:rPr>
          <w:bCs/>
          <w:sz w:val="24"/>
          <w:szCs w:val="24"/>
        </w:rPr>
      </w:pPr>
      <w:r w:rsidRPr="00852238">
        <w:rPr>
          <w:b/>
          <w:sz w:val="24"/>
          <w:szCs w:val="24"/>
        </w:rPr>
        <w:t>PUBLIC PARTICIPATION</w:t>
      </w:r>
      <w:r w:rsidR="00A40361">
        <w:rPr>
          <w:b/>
          <w:sz w:val="24"/>
          <w:szCs w:val="24"/>
        </w:rPr>
        <w:t>-</w:t>
      </w:r>
      <w:r w:rsidR="0095761A">
        <w:rPr>
          <w:bCs/>
          <w:sz w:val="24"/>
          <w:szCs w:val="24"/>
        </w:rPr>
        <w:t xml:space="preserve">Carrie Swain of East Ave. attended to </w:t>
      </w:r>
      <w:r w:rsidR="00BE5855">
        <w:rPr>
          <w:bCs/>
          <w:sz w:val="24"/>
          <w:szCs w:val="24"/>
        </w:rPr>
        <w:t xml:space="preserve">firmly request follow through for </w:t>
      </w:r>
      <w:r w:rsidR="00D44097">
        <w:rPr>
          <w:bCs/>
          <w:sz w:val="24"/>
          <w:szCs w:val="24"/>
        </w:rPr>
        <w:t xml:space="preserve">formal complaints within the Borough as stated in Ordinances. Snow Shoveling and Nuisance violations have not been </w:t>
      </w:r>
      <w:r w:rsidR="0036183B">
        <w:rPr>
          <w:bCs/>
          <w:sz w:val="24"/>
          <w:szCs w:val="24"/>
        </w:rPr>
        <w:t xml:space="preserve">formally enforced </w:t>
      </w:r>
      <w:r w:rsidR="004E4226">
        <w:rPr>
          <w:bCs/>
          <w:sz w:val="24"/>
          <w:szCs w:val="24"/>
        </w:rPr>
        <w:t>for</w:t>
      </w:r>
      <w:r w:rsidR="0036183B">
        <w:rPr>
          <w:bCs/>
          <w:sz w:val="24"/>
          <w:szCs w:val="24"/>
        </w:rPr>
        <w:t xml:space="preserve"> </w:t>
      </w:r>
      <w:r w:rsidR="007F7328">
        <w:rPr>
          <w:bCs/>
          <w:sz w:val="24"/>
          <w:szCs w:val="24"/>
        </w:rPr>
        <w:t xml:space="preserve">the benefit of all residents. </w:t>
      </w:r>
    </w:p>
    <w:p w14:paraId="75B310A5" w14:textId="37F591EA" w:rsidR="007F7328" w:rsidRDefault="007F7328" w:rsidP="00C033FB">
      <w:pPr>
        <w:rPr>
          <w:bCs/>
          <w:sz w:val="24"/>
          <w:szCs w:val="24"/>
        </w:rPr>
      </w:pPr>
      <w:r>
        <w:rPr>
          <w:bCs/>
          <w:sz w:val="24"/>
          <w:szCs w:val="24"/>
        </w:rPr>
        <w:t xml:space="preserve">President John </w:t>
      </w:r>
      <w:r w:rsidR="00593E7A">
        <w:rPr>
          <w:bCs/>
          <w:sz w:val="24"/>
          <w:szCs w:val="24"/>
        </w:rPr>
        <w:t>Meyer of the McKean Hose Co. attended to request a funding commitment from the Borough for full time</w:t>
      </w:r>
      <w:r w:rsidR="00D63AA8">
        <w:rPr>
          <w:bCs/>
          <w:sz w:val="24"/>
          <w:szCs w:val="24"/>
        </w:rPr>
        <w:t xml:space="preserve"> EMS </w:t>
      </w:r>
      <w:r w:rsidR="00887BE4">
        <w:rPr>
          <w:bCs/>
          <w:sz w:val="24"/>
          <w:szCs w:val="24"/>
        </w:rPr>
        <w:t>personnel</w:t>
      </w:r>
      <w:r w:rsidR="00D63AA8">
        <w:rPr>
          <w:bCs/>
          <w:sz w:val="24"/>
          <w:szCs w:val="24"/>
        </w:rPr>
        <w:t>.</w:t>
      </w:r>
    </w:p>
    <w:p w14:paraId="491738FB" w14:textId="77777777" w:rsidR="00A40361" w:rsidRPr="00A40361" w:rsidRDefault="00A40361" w:rsidP="00C033FB">
      <w:pPr>
        <w:rPr>
          <w:bCs/>
          <w:sz w:val="24"/>
          <w:szCs w:val="24"/>
        </w:rPr>
      </w:pPr>
    </w:p>
    <w:p w14:paraId="759B6E1D" w14:textId="0BDF3916" w:rsidR="00C033FB" w:rsidRDefault="00A40361" w:rsidP="00C033FB">
      <w:pPr>
        <w:jc w:val="both"/>
        <w:rPr>
          <w:bCs/>
          <w:sz w:val="24"/>
          <w:szCs w:val="24"/>
        </w:rPr>
      </w:pPr>
      <w:r w:rsidRPr="00A40361">
        <w:rPr>
          <w:bCs/>
          <w:sz w:val="24"/>
          <w:szCs w:val="24"/>
        </w:rPr>
        <w:t xml:space="preserve">Without any objections the meeting was adjourned at </w:t>
      </w:r>
      <w:r w:rsidR="00D63AA8">
        <w:rPr>
          <w:bCs/>
          <w:sz w:val="24"/>
          <w:szCs w:val="24"/>
        </w:rPr>
        <w:t>7.35</w:t>
      </w:r>
      <w:r w:rsidRPr="00A40361">
        <w:rPr>
          <w:bCs/>
          <w:sz w:val="24"/>
          <w:szCs w:val="24"/>
        </w:rPr>
        <w:t xml:space="preserve"> p.m.</w:t>
      </w:r>
    </w:p>
    <w:p w14:paraId="47F0BE40" w14:textId="77777777" w:rsidR="00A40361" w:rsidRPr="00A40361" w:rsidRDefault="00A40361" w:rsidP="00C033FB">
      <w:pPr>
        <w:jc w:val="both"/>
        <w:rPr>
          <w:bCs/>
          <w:sz w:val="24"/>
          <w:szCs w:val="24"/>
        </w:rPr>
      </w:pPr>
    </w:p>
    <w:p w14:paraId="66DC45BE" w14:textId="55D959D4" w:rsidR="00C033FB" w:rsidRDefault="00C033FB" w:rsidP="00C033FB">
      <w:pPr>
        <w:jc w:val="both"/>
        <w:rPr>
          <w:b/>
          <w:sz w:val="24"/>
          <w:szCs w:val="24"/>
        </w:rPr>
      </w:pPr>
      <w:r>
        <w:rPr>
          <w:b/>
          <w:sz w:val="24"/>
          <w:szCs w:val="24"/>
        </w:rPr>
        <w:t>IMPORTANT DATES</w:t>
      </w:r>
    </w:p>
    <w:p w14:paraId="7DF42542" w14:textId="20FF2202" w:rsidR="00C033FB" w:rsidRDefault="00C033FB" w:rsidP="00A40361">
      <w:pPr>
        <w:ind w:firstLine="720"/>
        <w:jc w:val="both"/>
        <w:rPr>
          <w:sz w:val="24"/>
          <w:szCs w:val="24"/>
        </w:rPr>
      </w:pPr>
      <w:r>
        <w:rPr>
          <w:sz w:val="24"/>
          <w:szCs w:val="24"/>
        </w:rPr>
        <w:t xml:space="preserve">Regular Borough Meeting:  March </w:t>
      </w:r>
      <w:r w:rsidR="00D63AA8">
        <w:rPr>
          <w:sz w:val="24"/>
          <w:szCs w:val="24"/>
        </w:rPr>
        <w:t>9</w:t>
      </w:r>
      <w:r>
        <w:rPr>
          <w:sz w:val="24"/>
          <w:szCs w:val="24"/>
        </w:rPr>
        <w:t>, 202</w:t>
      </w:r>
      <w:r w:rsidR="00D63AA8">
        <w:rPr>
          <w:sz w:val="24"/>
          <w:szCs w:val="24"/>
        </w:rPr>
        <w:t>6</w:t>
      </w:r>
      <w:r>
        <w:rPr>
          <w:sz w:val="24"/>
          <w:szCs w:val="24"/>
        </w:rPr>
        <w:t>, 6:00 p.m.</w:t>
      </w:r>
    </w:p>
    <w:p w14:paraId="1A463EDA" w14:textId="40151943" w:rsidR="00C033FB" w:rsidRDefault="00C033FB" w:rsidP="00C033FB">
      <w:pPr>
        <w:jc w:val="both"/>
        <w:rPr>
          <w:sz w:val="24"/>
          <w:szCs w:val="24"/>
        </w:rPr>
      </w:pPr>
      <w:r>
        <w:rPr>
          <w:sz w:val="24"/>
          <w:szCs w:val="24"/>
        </w:rPr>
        <w:tab/>
        <w:t>Sewer Authority Meeting: March 2</w:t>
      </w:r>
      <w:r w:rsidR="00D82047">
        <w:rPr>
          <w:sz w:val="24"/>
          <w:szCs w:val="24"/>
        </w:rPr>
        <w:t>3</w:t>
      </w:r>
      <w:r>
        <w:rPr>
          <w:sz w:val="24"/>
          <w:szCs w:val="24"/>
        </w:rPr>
        <w:t>, 202</w:t>
      </w:r>
      <w:r w:rsidR="00D82047">
        <w:rPr>
          <w:sz w:val="24"/>
          <w:szCs w:val="24"/>
        </w:rPr>
        <w:t>6</w:t>
      </w:r>
      <w:r>
        <w:rPr>
          <w:sz w:val="24"/>
          <w:szCs w:val="24"/>
        </w:rPr>
        <w:t>, 7:00 p.m.</w:t>
      </w:r>
    </w:p>
    <w:bookmarkEnd w:id="2"/>
    <w:p w14:paraId="13E5FE00" w14:textId="77777777" w:rsidR="00C033FB" w:rsidRDefault="00C033FB" w:rsidP="00C033FB"/>
    <w:p w14:paraId="348154EC" w14:textId="77777777" w:rsidR="00AD3AF5" w:rsidRDefault="00AD3AF5"/>
    <w:p w14:paraId="19E0057B" w14:textId="634D5910" w:rsidR="0077649E" w:rsidRDefault="0077649E">
      <w:r>
        <w:tab/>
      </w:r>
      <w:r>
        <w:tab/>
      </w:r>
      <w:r>
        <w:tab/>
      </w:r>
      <w:r>
        <w:tab/>
      </w:r>
      <w:r>
        <w:tab/>
      </w:r>
      <w:r>
        <w:tab/>
      </w:r>
      <w:r>
        <w:tab/>
        <w:t>Respectfully submitted,</w:t>
      </w:r>
    </w:p>
    <w:p w14:paraId="60B5A8BD" w14:textId="77777777" w:rsidR="00D82047" w:rsidRDefault="00D82047"/>
    <w:p w14:paraId="59D2A8BE" w14:textId="51BBFA2A" w:rsidR="0077649E" w:rsidRDefault="00D82047">
      <w:r>
        <w:tab/>
      </w:r>
      <w:r>
        <w:tab/>
      </w:r>
      <w:r>
        <w:tab/>
      </w:r>
      <w:r>
        <w:tab/>
      </w:r>
      <w:r>
        <w:tab/>
      </w:r>
      <w:r>
        <w:tab/>
      </w:r>
      <w:r>
        <w:tab/>
        <w:t>Teri Dillen, Secretary</w:t>
      </w:r>
    </w:p>
    <w:sectPr w:rsidR="0077649E" w:rsidSect="00641F6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F5D7" w14:textId="77777777" w:rsidR="00376C01" w:rsidRDefault="00376C01" w:rsidP="00FF6F77">
      <w:r>
        <w:separator/>
      </w:r>
    </w:p>
  </w:endnote>
  <w:endnote w:type="continuationSeparator" w:id="0">
    <w:p w14:paraId="359E0B69" w14:textId="77777777" w:rsidR="00376C01" w:rsidRDefault="00376C01" w:rsidP="00FF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4498" w14:textId="77777777" w:rsidR="00643D6F" w:rsidRDefault="00643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3261" w14:textId="77777777" w:rsidR="00643D6F" w:rsidRDefault="00643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3213" w14:textId="77777777" w:rsidR="00643D6F" w:rsidRDefault="0064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D1777" w14:textId="77777777" w:rsidR="00376C01" w:rsidRDefault="00376C01" w:rsidP="00FF6F77">
      <w:r>
        <w:separator/>
      </w:r>
    </w:p>
  </w:footnote>
  <w:footnote w:type="continuationSeparator" w:id="0">
    <w:p w14:paraId="400E2B62" w14:textId="77777777" w:rsidR="00376C01" w:rsidRDefault="00376C01" w:rsidP="00FF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AC09" w14:textId="195D3A39" w:rsidR="00F66763" w:rsidRDefault="00000000">
    <w:pPr>
      <w:pStyle w:val="Header"/>
    </w:pPr>
    <w:r>
      <w:rPr>
        <w:noProof/>
      </w:rPr>
      <w:pict w14:anchorId="43FB4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34.5pt;height:126.9pt;rotation:315;z-index:-251655168;mso-position-horizontal:center;mso-position-horizontal-relative:margin;mso-position-vertical:center;mso-position-vertical-relative:margin" o:allowincell="f" fillcolor="yellow" stroked="f">
          <v:fill opacity=".5"/>
          <v:textpath style="font-family:&quot;Times New Roman&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75E5" w14:textId="6198C49B" w:rsidR="00B93516" w:rsidRDefault="00B93516" w:rsidP="00C57157">
    <w:pPr>
      <w:ind w:left="1440" w:firstLine="720"/>
      <w:rPr>
        <w:b/>
        <w:sz w:val="24"/>
        <w:szCs w:val="24"/>
      </w:rPr>
    </w:pPr>
    <w:r>
      <w:rPr>
        <w:b/>
        <w:sz w:val="24"/>
        <w:szCs w:val="24"/>
      </w:rPr>
      <w:t>REGULAR MEETING OF McKEAN BOROUGH COUNCIL</w:t>
    </w:r>
  </w:p>
  <w:p w14:paraId="05CA83B5" w14:textId="1AA8E1DF" w:rsidR="00FF6F77" w:rsidRDefault="00FF6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FC7D" w14:textId="77777777" w:rsidR="00643D6F" w:rsidRDefault="00643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94F"/>
    <w:multiLevelType w:val="hybridMultilevel"/>
    <w:tmpl w:val="96221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AA516F5"/>
    <w:multiLevelType w:val="hybridMultilevel"/>
    <w:tmpl w:val="CC765ADC"/>
    <w:lvl w:ilvl="0" w:tplc="46A24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6239820">
    <w:abstractNumId w:val="1"/>
  </w:num>
  <w:num w:numId="2" w16cid:durableId="46216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FB"/>
    <w:rsid w:val="00042F78"/>
    <w:rsid w:val="0016240E"/>
    <w:rsid w:val="001E3B2E"/>
    <w:rsid w:val="00215228"/>
    <w:rsid w:val="00295B0E"/>
    <w:rsid w:val="002A4606"/>
    <w:rsid w:val="002C121B"/>
    <w:rsid w:val="002F06AC"/>
    <w:rsid w:val="00336BB6"/>
    <w:rsid w:val="0036183B"/>
    <w:rsid w:val="00370095"/>
    <w:rsid w:val="00376C01"/>
    <w:rsid w:val="00446FC3"/>
    <w:rsid w:val="00485170"/>
    <w:rsid w:val="004A621B"/>
    <w:rsid w:val="004B520F"/>
    <w:rsid w:val="004E4226"/>
    <w:rsid w:val="00593E7A"/>
    <w:rsid w:val="005A7E8A"/>
    <w:rsid w:val="005B5238"/>
    <w:rsid w:val="00641F6A"/>
    <w:rsid w:val="00643D6F"/>
    <w:rsid w:val="00670F2E"/>
    <w:rsid w:val="00681E76"/>
    <w:rsid w:val="00741E4E"/>
    <w:rsid w:val="00745459"/>
    <w:rsid w:val="0077649E"/>
    <w:rsid w:val="007C1B93"/>
    <w:rsid w:val="007D2AF8"/>
    <w:rsid w:val="007D5A98"/>
    <w:rsid w:val="007F1EC0"/>
    <w:rsid w:val="007F7328"/>
    <w:rsid w:val="00887BE4"/>
    <w:rsid w:val="008E4B1B"/>
    <w:rsid w:val="0095761A"/>
    <w:rsid w:val="00A40361"/>
    <w:rsid w:val="00AD3AF5"/>
    <w:rsid w:val="00B72DAB"/>
    <w:rsid w:val="00B83119"/>
    <w:rsid w:val="00B83F43"/>
    <w:rsid w:val="00B93516"/>
    <w:rsid w:val="00BE5855"/>
    <w:rsid w:val="00C01B52"/>
    <w:rsid w:val="00C033FB"/>
    <w:rsid w:val="00C2033C"/>
    <w:rsid w:val="00C57157"/>
    <w:rsid w:val="00CF7AEA"/>
    <w:rsid w:val="00D44097"/>
    <w:rsid w:val="00D63AA8"/>
    <w:rsid w:val="00D82047"/>
    <w:rsid w:val="00DA0A1E"/>
    <w:rsid w:val="00DB6DD2"/>
    <w:rsid w:val="00E04296"/>
    <w:rsid w:val="00EA73AF"/>
    <w:rsid w:val="00F256E4"/>
    <w:rsid w:val="00F66763"/>
    <w:rsid w:val="00F667D0"/>
    <w:rsid w:val="00FF6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31113"/>
  <w15:chartTrackingRefBased/>
  <w15:docId w15:val="{A98F3EA6-F297-4362-911D-35DC4A7E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3FB"/>
    <w:pPr>
      <w:spacing w:after="0" w:line="240" w:lineRule="auto"/>
    </w:pPr>
    <w:rPr>
      <w:rFonts w:ascii="Times New Roman" w:eastAsia="Times New Roman" w:hAnsi="Times New Roman" w:cs="Times New Roman"/>
      <w:color w:val="00000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3FB"/>
    <w:pPr>
      <w:ind w:left="720"/>
      <w:contextualSpacing/>
    </w:pPr>
  </w:style>
  <w:style w:type="paragraph" w:styleId="Header">
    <w:name w:val="header"/>
    <w:basedOn w:val="Normal"/>
    <w:link w:val="HeaderChar"/>
    <w:uiPriority w:val="99"/>
    <w:unhideWhenUsed/>
    <w:rsid w:val="00FF6F77"/>
    <w:pPr>
      <w:tabs>
        <w:tab w:val="center" w:pos="4680"/>
        <w:tab w:val="right" w:pos="9360"/>
      </w:tabs>
    </w:pPr>
  </w:style>
  <w:style w:type="character" w:customStyle="1" w:styleId="HeaderChar">
    <w:name w:val="Header Char"/>
    <w:basedOn w:val="DefaultParagraphFont"/>
    <w:link w:val="Header"/>
    <w:uiPriority w:val="99"/>
    <w:rsid w:val="00FF6F77"/>
    <w:rPr>
      <w:rFonts w:ascii="Times New Roman" w:eastAsia="Times New Roman" w:hAnsi="Times New Roman" w:cs="Times New Roman"/>
      <w:color w:val="000000"/>
      <w:kern w:val="0"/>
    </w:rPr>
  </w:style>
  <w:style w:type="paragraph" w:styleId="Footer">
    <w:name w:val="footer"/>
    <w:basedOn w:val="Normal"/>
    <w:link w:val="FooterChar"/>
    <w:uiPriority w:val="99"/>
    <w:unhideWhenUsed/>
    <w:rsid w:val="00FF6F77"/>
    <w:pPr>
      <w:tabs>
        <w:tab w:val="center" w:pos="4680"/>
        <w:tab w:val="right" w:pos="9360"/>
      </w:tabs>
    </w:pPr>
  </w:style>
  <w:style w:type="character" w:customStyle="1" w:styleId="FooterChar">
    <w:name w:val="Footer Char"/>
    <w:basedOn w:val="DefaultParagraphFont"/>
    <w:link w:val="Footer"/>
    <w:uiPriority w:val="99"/>
    <w:rsid w:val="00FF6F77"/>
    <w:rPr>
      <w:rFonts w:ascii="Times New Roman" w:eastAsia="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Mckean</dc:creator>
  <cp:keywords/>
  <dc:description/>
  <cp:lastModifiedBy>DILLEN Dillen</cp:lastModifiedBy>
  <cp:revision>5</cp:revision>
  <dcterms:created xsi:type="dcterms:W3CDTF">2026-03-10T15:54:00Z</dcterms:created>
  <dcterms:modified xsi:type="dcterms:W3CDTF">2026-03-10T16:00:00Z</dcterms:modified>
</cp:coreProperties>
</file>